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CF" w:rsidRDefault="00682ABC" w:rsidP="008A62CF">
      <w:pPr>
        <w:pStyle w:val="PlainText"/>
      </w:pPr>
      <w:r>
        <w:t>Dear Members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Apologies if we seem to be bombarding you with event details, but it is necessary to finalise numbers at this time of year</w:t>
      </w:r>
      <w:r w:rsidR="009709B3">
        <w:t>.  H</w:t>
      </w:r>
      <w:r>
        <w:t>opefully you</w:t>
      </w:r>
      <w:r w:rsidR="00682ABC">
        <w:t xml:space="preserve"> will</w:t>
      </w:r>
      <w:r>
        <w:t xml:space="preserve"> have some spare time to respond over the coming weekend.</w:t>
      </w:r>
    </w:p>
    <w:p w:rsidR="008A62CF" w:rsidRDefault="008A62CF" w:rsidP="008A62CF">
      <w:pPr>
        <w:pStyle w:val="PlainText"/>
      </w:pPr>
    </w:p>
    <w:p w:rsidR="008A62CF" w:rsidRPr="00682ABC" w:rsidRDefault="008A62CF" w:rsidP="00682ABC">
      <w:pPr>
        <w:pStyle w:val="PlainText"/>
        <w:jc w:val="center"/>
        <w:rPr>
          <w:b/>
        </w:rPr>
      </w:pPr>
      <w:r w:rsidRPr="00682ABC">
        <w:rPr>
          <w:b/>
        </w:rPr>
        <w:t>BEALE PARK BOAT SHOW</w:t>
      </w:r>
    </w:p>
    <w:p w:rsidR="008A62CF" w:rsidRDefault="008A62CF" w:rsidP="00682ABC">
      <w:pPr>
        <w:pStyle w:val="PlainText"/>
        <w:jc w:val="center"/>
        <w:rPr>
          <w:b/>
        </w:rPr>
      </w:pPr>
      <w:r w:rsidRPr="00682ABC">
        <w:rPr>
          <w:b/>
        </w:rPr>
        <w:t>Friday 2nd - Sunday 4th June</w:t>
      </w:r>
    </w:p>
    <w:p w:rsidR="00682ABC" w:rsidRPr="00682ABC" w:rsidRDefault="00682ABC" w:rsidP="00682ABC">
      <w:pPr>
        <w:pStyle w:val="PlainText"/>
        <w:jc w:val="center"/>
        <w:rPr>
          <w:b/>
        </w:rPr>
      </w:pPr>
    </w:p>
    <w:p w:rsidR="008A62CF" w:rsidRDefault="008A62CF" w:rsidP="008A62CF">
      <w:pPr>
        <w:pStyle w:val="PlainText"/>
      </w:pPr>
      <w:r>
        <w:t>We have had a great response for this very popular event, so much so that there is only space in the show tent for two more boats on trailers.</w:t>
      </w:r>
    </w:p>
    <w:p w:rsidR="00682ABC" w:rsidRDefault="00682ABC" w:rsidP="008A62CF">
      <w:pPr>
        <w:pStyle w:val="PlainText"/>
      </w:pPr>
    </w:p>
    <w:p w:rsidR="008A62CF" w:rsidRDefault="008A62CF" w:rsidP="008A62CF">
      <w:pPr>
        <w:pStyle w:val="PlainText"/>
      </w:pPr>
      <w:r>
        <w:t>The following boats are booked in on the TVBC Moorings:</w:t>
      </w:r>
    </w:p>
    <w:p w:rsidR="008A62CF" w:rsidRPr="00682ABC" w:rsidRDefault="008A62CF" w:rsidP="008A62CF">
      <w:pPr>
        <w:pStyle w:val="PlainText"/>
        <w:rPr>
          <w:sz w:val="16"/>
          <w:szCs w:val="16"/>
        </w:rPr>
      </w:pPr>
    </w:p>
    <w:p w:rsidR="008A62CF" w:rsidRDefault="008A62CF" w:rsidP="008A62CF">
      <w:pPr>
        <w:pStyle w:val="PlainText"/>
      </w:pPr>
      <w:r>
        <w:t>Gelyce, Knight Errant</w:t>
      </w:r>
    </w:p>
    <w:p w:rsidR="008A62CF" w:rsidRDefault="008A62CF" w:rsidP="008A62CF">
      <w:pPr>
        <w:pStyle w:val="PlainText"/>
      </w:pPr>
      <w:r>
        <w:t>Lady Genevieve, Kyrenia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Arcadia,</w:t>
      </w:r>
      <w:r>
        <w:t xml:space="preserve"> </w:t>
      </w:r>
      <w:r>
        <w:t>Ma</w:t>
      </w:r>
      <w:r>
        <w:t>g</w:t>
      </w:r>
      <w:r>
        <w:t>ic Rose</w:t>
      </w:r>
    </w:p>
    <w:p w:rsidR="008A62CF" w:rsidRDefault="008A62CF" w:rsidP="008A62CF">
      <w:pPr>
        <w:pStyle w:val="PlainText"/>
      </w:pPr>
      <w:r>
        <w:t>Lady Evelyn II, Cera</w:t>
      </w:r>
    </w:p>
    <w:p w:rsidR="008A62CF" w:rsidRDefault="008A62CF" w:rsidP="008A62CF">
      <w:pPr>
        <w:pStyle w:val="PlainText"/>
      </w:pPr>
      <w:r>
        <w:t>Moiety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Pourquois Pas, Topaz</w:t>
      </w:r>
    </w:p>
    <w:p w:rsidR="008A62CF" w:rsidRDefault="008A62CF" w:rsidP="008A62CF">
      <w:pPr>
        <w:pStyle w:val="PlainText"/>
      </w:pPr>
      <w:r>
        <w:t>L'Orage ADLS, Chumley ADLS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In the show tent:</w:t>
      </w:r>
    </w:p>
    <w:p w:rsidR="008A62CF" w:rsidRDefault="008A62CF" w:rsidP="008A62CF">
      <w:pPr>
        <w:pStyle w:val="PlainText"/>
      </w:pPr>
      <w:r>
        <w:t>Billy Bolly</w:t>
      </w:r>
    </w:p>
    <w:p w:rsidR="008A62CF" w:rsidRDefault="00682ABC" w:rsidP="008A62CF">
      <w:pPr>
        <w:pStyle w:val="PlainText"/>
      </w:pPr>
      <w:r>
        <w:t>Serendipity (</w:t>
      </w:r>
      <w:r w:rsidR="008A62CF">
        <w:t>or in the water for Sail Pasts)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Oxford, Endeavour and Ensign (moored together)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Riverside Moorings are also available via the Beale Park Boat Show website, but you can apply to be on stand-by for the TVBC Moorings should someone have to cancel.</w:t>
      </w:r>
      <w:r>
        <w:t xml:space="preserve"> 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In exchange for free Moorings and show wristbands the boats on display ar</w:t>
      </w:r>
      <w:r w:rsidR="00682ABC">
        <w:t>e required to take part in the Sail P</w:t>
      </w:r>
      <w:r>
        <w:t>ast and display an information board or sheet for the public to read.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The organisers have been extremely generous for a third year with regard to our stand space and pontoon Moorings.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More information will follow regarding set-up and Bridge access closer to the event.</w:t>
      </w:r>
    </w:p>
    <w:p w:rsidR="008A62CF" w:rsidRDefault="008A62CF" w:rsidP="008A62CF">
      <w:pPr>
        <w:pStyle w:val="PlainText"/>
      </w:pPr>
    </w:p>
    <w:p w:rsidR="008A62CF" w:rsidRDefault="008A62CF" w:rsidP="008A62CF">
      <w:pPr>
        <w:pStyle w:val="PlainText"/>
      </w:pPr>
      <w:r>
        <w:t>Kind Regards</w:t>
      </w:r>
    </w:p>
    <w:p w:rsidR="008A62CF" w:rsidRDefault="008A62CF" w:rsidP="008A62CF">
      <w:pPr>
        <w:pStyle w:val="PlainText"/>
      </w:pPr>
      <w:r>
        <w:t>Jane</w:t>
      </w:r>
    </w:p>
    <w:p w:rsidR="008A62CF" w:rsidRDefault="008A62CF" w:rsidP="008A62CF">
      <w:pPr>
        <w:pStyle w:val="PlainText"/>
      </w:pPr>
      <w:hyperlink r:id="rId5" w:history="1">
        <w:r>
          <w:rPr>
            <w:rStyle w:val="Hyperlink"/>
          </w:rPr>
          <w:t>janepercival@icloud.com</w:t>
        </w:r>
      </w:hyperlink>
    </w:p>
    <w:p w:rsidR="008A62CF" w:rsidRDefault="008A62CF" w:rsidP="008A62CF">
      <w:pPr>
        <w:pStyle w:val="PlainText"/>
      </w:pPr>
    </w:p>
    <w:p w:rsidR="00476494" w:rsidRDefault="00476494">
      <w:bookmarkStart w:id="0" w:name="_GoBack"/>
      <w:bookmarkEnd w:id="0"/>
    </w:p>
    <w:sectPr w:rsidR="00476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CB"/>
    <w:rsid w:val="00476494"/>
    <w:rsid w:val="005A3FCB"/>
    <w:rsid w:val="00682ABC"/>
    <w:rsid w:val="008A62CF"/>
    <w:rsid w:val="009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2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2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2C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2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2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2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percival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4</cp:revision>
  <dcterms:created xsi:type="dcterms:W3CDTF">2017-04-13T18:37:00Z</dcterms:created>
  <dcterms:modified xsi:type="dcterms:W3CDTF">2017-04-13T18:47:00Z</dcterms:modified>
</cp:coreProperties>
</file>